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E4" w:rsidRPr="00413E04" w:rsidRDefault="00037569" w:rsidP="00413E04">
      <w:pPr>
        <w:jc w:val="center"/>
        <w:rPr>
          <w:b/>
          <w:szCs w:val="24"/>
        </w:rPr>
      </w:pPr>
      <w:r w:rsidRPr="00413E04">
        <w:rPr>
          <w:b/>
          <w:szCs w:val="24"/>
        </w:rPr>
        <w:t>REKLAMAČNÍ ŘÁD</w:t>
      </w:r>
    </w:p>
    <w:p w:rsidR="00505EE4" w:rsidRPr="00413E04" w:rsidRDefault="00505EE4" w:rsidP="00413E04">
      <w:pPr>
        <w:jc w:val="center"/>
        <w:rPr>
          <w:szCs w:val="24"/>
        </w:rPr>
      </w:pPr>
    </w:p>
    <w:p w:rsidR="00505EE4" w:rsidRPr="00413E04" w:rsidRDefault="00F06F20" w:rsidP="00413E04">
      <w:pPr>
        <w:jc w:val="center"/>
        <w:rPr>
          <w:szCs w:val="24"/>
        </w:rPr>
      </w:pPr>
      <w:r w:rsidRPr="00413E04">
        <w:rPr>
          <w:szCs w:val="24"/>
        </w:rPr>
        <w:t>prodejce</w:t>
      </w:r>
    </w:p>
    <w:p w:rsidR="00505EE4" w:rsidRPr="00413E04" w:rsidRDefault="00F06F20" w:rsidP="00413E04">
      <w:pPr>
        <w:jc w:val="center"/>
        <w:rPr>
          <w:szCs w:val="24"/>
        </w:rPr>
      </w:pPr>
      <w:r w:rsidRPr="00413E04">
        <w:rPr>
          <w:szCs w:val="24"/>
        </w:rPr>
        <w:t>Luboš Kučak HFC servis</w:t>
      </w:r>
    </w:p>
    <w:p w:rsidR="00505EE4" w:rsidRPr="00413E04" w:rsidRDefault="00505EE4" w:rsidP="00413E04">
      <w:pPr>
        <w:jc w:val="center"/>
        <w:rPr>
          <w:szCs w:val="24"/>
        </w:rPr>
      </w:pPr>
      <w:r w:rsidRPr="00413E04">
        <w:rPr>
          <w:rFonts w:cs="Garamond"/>
          <w:szCs w:val="24"/>
          <w:lang w:eastAsia="cs-CZ"/>
        </w:rPr>
        <w:t xml:space="preserve">se sídlem </w:t>
      </w:r>
      <w:proofErr w:type="spellStart"/>
      <w:r w:rsidR="00F06F20" w:rsidRPr="00413E04">
        <w:rPr>
          <w:szCs w:val="24"/>
        </w:rPr>
        <w:t>Chmelířova</w:t>
      </w:r>
      <w:proofErr w:type="spellEnd"/>
      <w:r w:rsidR="00F06F20" w:rsidRPr="00413E04">
        <w:rPr>
          <w:szCs w:val="24"/>
        </w:rPr>
        <w:t xml:space="preserve"> 245/5, Praha 9 – </w:t>
      </w:r>
      <w:proofErr w:type="spellStart"/>
      <w:r w:rsidR="00F06F20" w:rsidRPr="00413E04">
        <w:rPr>
          <w:szCs w:val="24"/>
        </w:rPr>
        <w:t>Miškovice</w:t>
      </w:r>
      <w:proofErr w:type="spellEnd"/>
      <w:r w:rsidR="00F06F20" w:rsidRPr="00413E04">
        <w:rPr>
          <w:szCs w:val="24"/>
        </w:rPr>
        <w:t>, 196 00</w:t>
      </w:r>
    </w:p>
    <w:p w:rsidR="00505EE4" w:rsidRPr="00413E04" w:rsidRDefault="00505EE4" w:rsidP="00413E04">
      <w:pPr>
        <w:jc w:val="center"/>
        <w:rPr>
          <w:szCs w:val="24"/>
        </w:rPr>
      </w:pPr>
      <w:r w:rsidRPr="00413E04">
        <w:rPr>
          <w:rFonts w:cs="Garamond"/>
          <w:szCs w:val="24"/>
          <w:lang w:eastAsia="cs-CZ"/>
        </w:rPr>
        <w:t xml:space="preserve">identifikační číslo: </w:t>
      </w:r>
      <w:r w:rsidR="00F06F20" w:rsidRPr="00413E04">
        <w:rPr>
          <w:szCs w:val="24"/>
        </w:rPr>
        <w:t>64903621</w:t>
      </w:r>
    </w:p>
    <w:p w:rsidR="00505EE4" w:rsidRPr="00413E04" w:rsidRDefault="00F06F20" w:rsidP="00477939">
      <w:pPr>
        <w:jc w:val="center"/>
        <w:rPr>
          <w:szCs w:val="24"/>
        </w:rPr>
      </w:pPr>
      <w:r w:rsidRPr="00413E04">
        <w:rPr>
          <w:rFonts w:cs="Garamond"/>
          <w:szCs w:val="24"/>
          <w:lang w:eastAsia="cs-CZ"/>
        </w:rPr>
        <w:t xml:space="preserve">vedeného u MÚ Praha-Kbely, pod číslem 03/0905/No ze dne </w:t>
      </w:r>
      <w:proofErr w:type="gramStart"/>
      <w:r w:rsidRPr="00413E04">
        <w:rPr>
          <w:rFonts w:cs="Garamond"/>
          <w:szCs w:val="24"/>
          <w:lang w:eastAsia="cs-CZ"/>
        </w:rPr>
        <w:t>18.8.2003</w:t>
      </w:r>
      <w:proofErr w:type="gramEnd"/>
    </w:p>
    <w:p w:rsidR="00505EE4" w:rsidRPr="00413E04" w:rsidRDefault="0053682B" w:rsidP="00477939">
      <w:pPr>
        <w:pStyle w:val="uroven2"/>
        <w:numPr>
          <w:ilvl w:val="0"/>
          <w:numId w:val="0"/>
        </w:numPr>
        <w:ind w:left="901"/>
        <w:jc w:val="left"/>
      </w:pPr>
      <w:r w:rsidRPr="00413E04">
        <w:t>Tento reklamační řád</w:t>
      </w:r>
      <w:r w:rsidR="00505EE4" w:rsidRPr="00413E04">
        <w:t xml:space="preserve"> </w:t>
      </w:r>
      <w:r w:rsidR="0085069D" w:rsidRPr="00413E04">
        <w:t>prodejce Luboš Kučak HFC servis</w:t>
      </w:r>
      <w:r w:rsidR="00505EE4" w:rsidRPr="00413E04">
        <w:t xml:space="preserve">, se sídlem </w:t>
      </w:r>
      <w:proofErr w:type="spellStart"/>
      <w:r w:rsidR="0085069D" w:rsidRPr="00413E04">
        <w:t>Chmelířova</w:t>
      </w:r>
      <w:proofErr w:type="spellEnd"/>
      <w:r w:rsidR="0085069D" w:rsidRPr="00413E04">
        <w:t xml:space="preserve"> 245/5, Praha 9, 19600</w:t>
      </w:r>
      <w:r w:rsidR="00505EE4" w:rsidRPr="00413E04">
        <w:t xml:space="preserve">, identifikační číslo: </w:t>
      </w:r>
      <w:r w:rsidR="0085069D" w:rsidRPr="00413E04">
        <w:t xml:space="preserve">64903621, registrovaném u MÚ Praha –Kbely pod číslem 03/0905/No ze dne </w:t>
      </w:r>
      <w:proofErr w:type="gramStart"/>
      <w:r w:rsidR="0085069D" w:rsidRPr="00413E04">
        <w:t>18.8.2003</w:t>
      </w:r>
      <w:proofErr w:type="gramEnd"/>
      <w:r w:rsidR="00505EE4" w:rsidRPr="00413E04">
        <w:t xml:space="preserve"> (dále jen „</w:t>
      </w:r>
      <w:r w:rsidR="00505EE4" w:rsidRPr="00413E04">
        <w:rPr>
          <w:b/>
        </w:rPr>
        <w:t>prodávající</w:t>
      </w:r>
      <w:r w:rsidRPr="00413E04">
        <w:t>“) upravuje</w:t>
      </w:r>
      <w:r w:rsidR="0085069D" w:rsidRPr="00413E04">
        <w:t xml:space="preserve"> </w:t>
      </w:r>
      <w:r w:rsidR="00505EE4" w:rsidRPr="00413E04">
        <w:t>vzájemná práva a povinnosti smluvních stran vzniklé v souvislosti nebo na základě kupní smlouvy (dále jen „</w:t>
      </w:r>
      <w:r w:rsidR="00505EE4" w:rsidRPr="00413E04">
        <w:rPr>
          <w:b/>
        </w:rPr>
        <w:t>kupní smlouva</w:t>
      </w:r>
      <w:r w:rsidR="00505EE4" w:rsidRPr="00413E04">
        <w:t>“) uzavírané mezi prodávajícím a jinou fyzickou</w:t>
      </w:r>
      <w:r w:rsidR="0085069D" w:rsidRPr="00413E04">
        <w:t xml:space="preserve"> či právnickou</w:t>
      </w:r>
      <w:r w:rsidR="00505EE4" w:rsidRPr="00413E04">
        <w:t xml:space="preserve"> osobou (dále jen „</w:t>
      </w:r>
      <w:r w:rsidR="00505EE4" w:rsidRPr="00413E04">
        <w:rPr>
          <w:b/>
        </w:rPr>
        <w:t>kupující</w:t>
      </w:r>
      <w:r w:rsidR="00505EE4" w:rsidRPr="00413E04">
        <w:t xml:space="preserve">“) prostřednictvím internetového obchodu </w:t>
      </w:r>
      <w:r w:rsidR="00DF7319">
        <w:t xml:space="preserve"> nebo  v  kamenné provozovně</w:t>
      </w:r>
      <w:r w:rsidR="00037569" w:rsidRPr="00413E04">
        <w:t>.</w:t>
      </w:r>
    </w:p>
    <w:p w:rsidR="00505EE4" w:rsidRPr="00413E04" w:rsidRDefault="00037569" w:rsidP="00477939">
      <w:pPr>
        <w:pStyle w:val="uroven2"/>
        <w:numPr>
          <w:ilvl w:val="0"/>
          <w:numId w:val="0"/>
        </w:numPr>
        <w:ind w:left="901"/>
        <w:jc w:val="left"/>
      </w:pPr>
      <w:r w:rsidRPr="00413E04">
        <w:t>Ke každému prodávanému zboží obdrž</w:t>
      </w:r>
      <w:r w:rsidR="00F12EF6" w:rsidRPr="00413E04">
        <w:t>í kupující kupní doklad ve formě faktury</w:t>
      </w:r>
      <w:r w:rsidRPr="00413E04">
        <w:t xml:space="preserve"> nebo prodejku za hotové.</w:t>
      </w:r>
      <w:r w:rsidR="00F12EF6" w:rsidRPr="00413E04">
        <w:t xml:space="preserve"> Na daňovém dokladu</w:t>
      </w:r>
      <w:r w:rsidRPr="00413E04">
        <w:t xml:space="preserve"> je specifikováno zakoupené zboží </w:t>
      </w:r>
      <w:r w:rsidR="00F12EF6" w:rsidRPr="00413E04">
        <w:t>včetně výrobního čísla produktu (je-li evidováno) nebo provedená služba. Tento doklad slouží zároveň jako záruční list.</w:t>
      </w:r>
      <w:r w:rsidR="00477939">
        <w:t xml:space="preserve"> </w:t>
      </w:r>
      <w:r w:rsidR="00F12EF6" w:rsidRPr="00413E04">
        <w:t>Převzetím zboží kupující stvrzuje souhlas se záručními podmínkami prodávajícího.</w:t>
      </w:r>
    </w:p>
    <w:p w:rsidR="004A43E9" w:rsidRDefault="003661EB" w:rsidP="00477939">
      <w:pPr>
        <w:pStyle w:val="uroven2"/>
        <w:numPr>
          <w:ilvl w:val="0"/>
          <w:numId w:val="0"/>
        </w:numPr>
        <w:ind w:left="901"/>
        <w:jc w:val="left"/>
      </w:pPr>
      <w:r w:rsidRPr="00413E04">
        <w:t xml:space="preserve">Zákonná záruční lhůta na spotřební zboží je 24 měsíců. </w:t>
      </w:r>
      <w:r w:rsidR="004A43E9">
        <w:t xml:space="preserve">Je-li předmětem koupě spotřební materiál (baterie, žárovky, </w:t>
      </w:r>
      <w:proofErr w:type="gramStart"/>
      <w:r w:rsidR="004A43E9">
        <w:t>apod. ) je</w:t>
      </w:r>
      <w:proofErr w:type="gramEnd"/>
      <w:r w:rsidR="004A43E9">
        <w:t xml:space="preserve"> obvyklá životnost 6 měsíců  a je přesně stanovena výrobcem počtem  hodin </w:t>
      </w:r>
      <w:r w:rsidR="00FC0075">
        <w:t>provozu</w:t>
      </w:r>
      <w:r w:rsidR="004A43E9">
        <w:t>.</w:t>
      </w:r>
    </w:p>
    <w:p w:rsidR="00812AA3" w:rsidRPr="00413E04" w:rsidRDefault="004A43E9" w:rsidP="00477939">
      <w:pPr>
        <w:pStyle w:val="uroven2"/>
        <w:numPr>
          <w:ilvl w:val="0"/>
          <w:numId w:val="0"/>
        </w:numPr>
        <w:ind w:left="901"/>
        <w:jc w:val="left"/>
      </w:pPr>
      <w:r>
        <w:t xml:space="preserve"> </w:t>
      </w:r>
      <w:r w:rsidR="003661EB" w:rsidRPr="00413E04">
        <w:t xml:space="preserve">Výjimkou </w:t>
      </w:r>
      <w:r w:rsidR="00FC0075">
        <w:t xml:space="preserve">zákonné záruční </w:t>
      </w:r>
      <w:proofErr w:type="gramStart"/>
      <w:r w:rsidR="00FC0075">
        <w:t xml:space="preserve">lhůty  </w:t>
      </w:r>
      <w:r w:rsidR="003661EB" w:rsidRPr="00413E04">
        <w:t>může</w:t>
      </w:r>
      <w:proofErr w:type="gramEnd"/>
      <w:r w:rsidR="003661EB" w:rsidRPr="00413E04">
        <w:t xml:space="preserve"> být zboží prodávané se slevou (použité zboží nebo částečně poškozené). Na zkrácení záruční lhůty je kupující řádně upozorněn. U zboží prodávaného se slevou pro vadu </w:t>
      </w:r>
      <w:r w:rsidR="00A27549" w:rsidRPr="00413E04">
        <w:t>se záruční lhůta nevztahuje na vadné části, pro které byla sleva z ceny sjednána.</w:t>
      </w:r>
    </w:p>
    <w:p w:rsidR="005934F0" w:rsidRDefault="00413E04" w:rsidP="00531B33">
      <w:pPr>
        <w:widowControl/>
        <w:suppressAutoHyphens w:val="0"/>
        <w:autoSpaceDE w:val="0"/>
        <w:autoSpaceDN w:val="0"/>
        <w:adjustRightInd w:val="0"/>
        <w:spacing w:line="240" w:lineRule="auto"/>
        <w:ind w:left="901"/>
        <w:rPr>
          <w:rFonts w:eastAsiaTheme="minorHAnsi" w:cs="TimesNewRoman"/>
          <w:color w:val="auto"/>
          <w:szCs w:val="24"/>
          <w:lang w:eastAsia="en-US"/>
        </w:rPr>
      </w:pPr>
      <w:r w:rsidRPr="00413E04">
        <w:rPr>
          <w:rFonts w:eastAsiaTheme="minorHAnsi"/>
          <w:color w:val="auto"/>
          <w:szCs w:val="24"/>
          <w:lang w:eastAsia="en-US"/>
        </w:rPr>
        <w:t>Kupující</w:t>
      </w:r>
      <w:r w:rsidR="00477939">
        <w:rPr>
          <w:rFonts w:eastAsiaTheme="minorHAnsi"/>
          <w:color w:val="auto"/>
          <w:szCs w:val="24"/>
          <w:lang w:eastAsia="en-US"/>
        </w:rPr>
        <w:t>mu doporučujeme, aby</w:t>
      </w:r>
      <w:r w:rsidRPr="00413E04">
        <w:rPr>
          <w:rFonts w:eastAsiaTheme="minorHAnsi"/>
          <w:color w:val="auto"/>
          <w:szCs w:val="24"/>
          <w:lang w:eastAsia="en-US"/>
        </w:rPr>
        <w:t xml:space="preserve"> zboží p</w:t>
      </w:r>
      <w:r w:rsidRPr="00413E04">
        <w:rPr>
          <w:rFonts w:eastAsiaTheme="minorHAnsi" w:cs="TimesNewRoman"/>
          <w:color w:val="auto"/>
          <w:szCs w:val="24"/>
          <w:lang w:eastAsia="en-US"/>
        </w:rPr>
        <w:t>ř</w:t>
      </w:r>
      <w:r w:rsidR="00477939">
        <w:rPr>
          <w:rFonts w:eastAsiaTheme="minorHAnsi"/>
          <w:color w:val="auto"/>
          <w:szCs w:val="24"/>
          <w:lang w:eastAsia="en-US"/>
        </w:rPr>
        <w:t>i</w:t>
      </w:r>
      <w:r w:rsidRPr="00413E04">
        <w:rPr>
          <w:rFonts w:eastAsiaTheme="minorHAnsi"/>
          <w:color w:val="auto"/>
          <w:szCs w:val="24"/>
          <w:lang w:eastAsia="en-US"/>
        </w:rPr>
        <w:t xml:space="preserve"> p</w:t>
      </w:r>
      <w:r w:rsidRPr="00413E04">
        <w:rPr>
          <w:rFonts w:eastAsiaTheme="minorHAnsi" w:cs="TimesNewRoman"/>
          <w:color w:val="auto"/>
          <w:szCs w:val="24"/>
          <w:lang w:eastAsia="en-US"/>
        </w:rPr>
        <w:t>ř</w:t>
      </w:r>
      <w:r w:rsidRPr="00413E04">
        <w:rPr>
          <w:rFonts w:eastAsiaTheme="minorHAnsi"/>
          <w:color w:val="auto"/>
          <w:szCs w:val="24"/>
          <w:lang w:eastAsia="en-US"/>
        </w:rPr>
        <w:t>evzetí</w:t>
      </w:r>
      <w:r w:rsidR="00477939">
        <w:rPr>
          <w:rFonts w:eastAsiaTheme="minorHAnsi"/>
          <w:color w:val="auto"/>
          <w:szCs w:val="24"/>
          <w:lang w:eastAsia="en-US"/>
        </w:rPr>
        <w:t xml:space="preserve"> neprodleně zkontroloval. </w:t>
      </w:r>
      <w:r w:rsidRPr="00413E04">
        <w:rPr>
          <w:rFonts w:eastAsiaTheme="minorHAnsi"/>
          <w:color w:val="auto"/>
          <w:szCs w:val="24"/>
          <w:lang w:eastAsia="en-US"/>
        </w:rPr>
        <w:t>Zjistí-li kupující vady zboží bezprost</w:t>
      </w:r>
      <w:r w:rsidRPr="00413E04">
        <w:rPr>
          <w:rFonts w:eastAsiaTheme="minorHAnsi" w:cs="TimesNewRoman"/>
          <w:color w:val="auto"/>
          <w:szCs w:val="24"/>
          <w:lang w:eastAsia="en-US"/>
        </w:rPr>
        <w:t>ř</w:t>
      </w:r>
      <w:r w:rsidRPr="00413E04">
        <w:rPr>
          <w:rFonts w:eastAsiaTheme="minorHAnsi"/>
          <w:color w:val="auto"/>
          <w:szCs w:val="24"/>
          <w:lang w:eastAsia="en-US"/>
        </w:rPr>
        <w:t>edn</w:t>
      </w:r>
      <w:r w:rsidRPr="00413E04">
        <w:rPr>
          <w:rFonts w:eastAsiaTheme="minorHAnsi" w:cs="TimesNewRoman"/>
          <w:color w:val="auto"/>
          <w:szCs w:val="24"/>
          <w:lang w:eastAsia="en-US"/>
        </w:rPr>
        <w:t xml:space="preserve">ě </w:t>
      </w:r>
      <w:r w:rsidRPr="00413E04">
        <w:rPr>
          <w:rFonts w:eastAsiaTheme="minorHAnsi"/>
          <w:color w:val="auto"/>
          <w:szCs w:val="24"/>
          <w:lang w:eastAsia="en-US"/>
        </w:rPr>
        <w:t>po jeho</w:t>
      </w:r>
      <w:r w:rsidR="00477939">
        <w:rPr>
          <w:rFonts w:eastAsiaTheme="minorHAnsi" w:cs="TimesNewRoman"/>
          <w:color w:val="auto"/>
          <w:szCs w:val="24"/>
          <w:lang w:eastAsia="en-US"/>
        </w:rPr>
        <w:t xml:space="preserve"> </w:t>
      </w:r>
      <w:r w:rsidR="00477939">
        <w:rPr>
          <w:rFonts w:eastAsiaTheme="minorHAnsi"/>
          <w:color w:val="auto"/>
          <w:szCs w:val="24"/>
          <w:lang w:eastAsia="en-US"/>
        </w:rPr>
        <w:t xml:space="preserve">dodání je povinen s dopravcem sepsat </w:t>
      </w:r>
      <w:r w:rsidRPr="00413E04">
        <w:rPr>
          <w:rFonts w:eastAsiaTheme="minorHAnsi"/>
          <w:color w:val="auto"/>
          <w:szCs w:val="24"/>
          <w:lang w:eastAsia="en-US"/>
        </w:rPr>
        <w:t>škodní</w:t>
      </w:r>
      <w:r w:rsidR="00477939">
        <w:rPr>
          <w:rFonts w:eastAsiaTheme="minorHAnsi" w:cs="TimesNewRoman"/>
          <w:color w:val="auto"/>
          <w:szCs w:val="24"/>
          <w:lang w:eastAsia="en-US"/>
        </w:rPr>
        <w:t xml:space="preserve"> </w:t>
      </w:r>
      <w:r w:rsidR="00477939">
        <w:rPr>
          <w:rFonts w:eastAsiaTheme="minorHAnsi"/>
          <w:color w:val="auto"/>
          <w:szCs w:val="24"/>
          <w:lang w:eastAsia="en-US"/>
        </w:rPr>
        <w:t>protokol.</w:t>
      </w:r>
      <w:r w:rsidR="00477939">
        <w:rPr>
          <w:rFonts w:eastAsiaTheme="minorHAnsi" w:cs="TimesNewRoman"/>
          <w:color w:val="auto"/>
          <w:szCs w:val="24"/>
          <w:lang w:eastAsia="en-US"/>
        </w:rPr>
        <w:t xml:space="preserve"> </w:t>
      </w:r>
    </w:p>
    <w:p w:rsidR="00531B33" w:rsidRDefault="00413E04" w:rsidP="00531B33">
      <w:pPr>
        <w:widowControl/>
        <w:suppressAutoHyphens w:val="0"/>
        <w:autoSpaceDE w:val="0"/>
        <w:autoSpaceDN w:val="0"/>
        <w:adjustRightInd w:val="0"/>
        <w:spacing w:line="240" w:lineRule="auto"/>
        <w:ind w:left="901"/>
        <w:rPr>
          <w:rFonts w:eastAsiaTheme="minorHAnsi" w:cs="TimesNewRoman"/>
          <w:color w:val="auto"/>
          <w:szCs w:val="24"/>
          <w:lang w:eastAsia="en-US"/>
        </w:rPr>
      </w:pPr>
      <w:r w:rsidRPr="00413E04">
        <w:rPr>
          <w:rFonts w:eastAsiaTheme="minorHAnsi"/>
          <w:color w:val="auto"/>
          <w:szCs w:val="24"/>
          <w:lang w:eastAsia="en-US"/>
        </w:rPr>
        <w:t>V</w:t>
      </w:r>
      <w:r w:rsidR="00531B33">
        <w:rPr>
          <w:rFonts w:eastAsiaTheme="minorHAnsi"/>
          <w:color w:val="auto"/>
          <w:szCs w:val="24"/>
          <w:lang w:eastAsia="en-US"/>
        </w:rPr>
        <w:t> </w:t>
      </w:r>
      <w:r w:rsidRPr="00413E04">
        <w:rPr>
          <w:rFonts w:eastAsiaTheme="minorHAnsi"/>
          <w:color w:val="auto"/>
          <w:szCs w:val="24"/>
          <w:lang w:eastAsia="en-US"/>
        </w:rPr>
        <w:t>p</w:t>
      </w:r>
      <w:r w:rsidRPr="00413E04">
        <w:rPr>
          <w:rFonts w:eastAsiaTheme="minorHAnsi" w:cs="TimesNewRoman"/>
          <w:color w:val="auto"/>
          <w:szCs w:val="24"/>
          <w:lang w:eastAsia="en-US"/>
        </w:rPr>
        <w:t>ř</w:t>
      </w:r>
      <w:r w:rsidRPr="00413E04">
        <w:rPr>
          <w:rFonts w:eastAsiaTheme="minorHAnsi"/>
          <w:color w:val="auto"/>
          <w:szCs w:val="24"/>
          <w:lang w:eastAsia="en-US"/>
        </w:rPr>
        <w:t>ípad</w:t>
      </w:r>
      <w:r w:rsidRPr="00413E04">
        <w:rPr>
          <w:rFonts w:eastAsiaTheme="minorHAnsi" w:cs="TimesNewRoman"/>
          <w:color w:val="auto"/>
          <w:szCs w:val="24"/>
          <w:lang w:eastAsia="en-US"/>
        </w:rPr>
        <w:t>ě</w:t>
      </w:r>
      <w:r w:rsidR="00531B33">
        <w:rPr>
          <w:rFonts w:eastAsiaTheme="minorHAnsi" w:cs="TimesNewRoman"/>
          <w:color w:val="auto"/>
          <w:szCs w:val="24"/>
          <w:lang w:eastAsia="en-US"/>
        </w:rPr>
        <w:t xml:space="preserve"> zjištění vady </w:t>
      </w:r>
      <w:r w:rsidR="004F6EFC">
        <w:rPr>
          <w:rFonts w:eastAsiaTheme="minorHAnsi" w:cs="TimesNewRoman"/>
          <w:color w:val="auto"/>
          <w:szCs w:val="24"/>
          <w:lang w:eastAsia="en-US"/>
        </w:rPr>
        <w:t>zboží, kupující</w:t>
      </w:r>
      <w:r w:rsidR="00531B33">
        <w:rPr>
          <w:rFonts w:eastAsiaTheme="minorHAnsi" w:cs="TimesNewRoman"/>
          <w:color w:val="auto"/>
          <w:szCs w:val="24"/>
          <w:lang w:eastAsia="en-US"/>
        </w:rPr>
        <w:t xml:space="preserve"> </w:t>
      </w:r>
      <w:r w:rsidR="005934F0">
        <w:rPr>
          <w:rFonts w:eastAsiaTheme="minorHAnsi" w:cs="TimesNewRoman"/>
          <w:color w:val="auto"/>
          <w:szCs w:val="24"/>
          <w:lang w:eastAsia="en-US"/>
        </w:rPr>
        <w:t>reklamuje zboží neprodleně u</w:t>
      </w:r>
      <w:r w:rsidR="00531B33">
        <w:rPr>
          <w:rFonts w:eastAsiaTheme="minorHAnsi" w:cs="TimesNewRoman"/>
          <w:color w:val="auto"/>
          <w:szCs w:val="24"/>
          <w:lang w:eastAsia="en-US"/>
        </w:rPr>
        <w:t xml:space="preserve"> prodávajícího a to </w:t>
      </w:r>
      <w:proofErr w:type="gramStart"/>
      <w:r w:rsidR="00531B33">
        <w:rPr>
          <w:rFonts w:eastAsiaTheme="minorHAnsi" w:cs="TimesNewRoman"/>
          <w:color w:val="auto"/>
          <w:szCs w:val="24"/>
          <w:lang w:eastAsia="en-US"/>
        </w:rPr>
        <w:t>buď</w:t>
      </w:r>
      <w:proofErr w:type="gramEnd"/>
      <w:r w:rsidR="005934F0">
        <w:rPr>
          <w:rFonts w:eastAsiaTheme="minorHAnsi" w:cs="TimesNewRoman"/>
          <w:color w:val="auto"/>
          <w:szCs w:val="24"/>
          <w:lang w:eastAsia="en-US"/>
        </w:rPr>
        <w:t xml:space="preserve"> osobně na prodejně  nebo zasláním na</w:t>
      </w:r>
      <w:r w:rsidR="004F6EFC">
        <w:rPr>
          <w:rFonts w:eastAsiaTheme="minorHAnsi" w:cs="TimesNewRoman"/>
          <w:color w:val="auto"/>
          <w:szCs w:val="24"/>
          <w:lang w:eastAsia="en-US"/>
        </w:rPr>
        <w:t xml:space="preserve"> adresu </w:t>
      </w:r>
      <w:proofErr w:type="gramStart"/>
      <w:r w:rsidR="004F6EFC" w:rsidRPr="00DF7319">
        <w:rPr>
          <w:rFonts w:eastAsiaTheme="minorHAnsi" w:cs="TimesNewRoman"/>
          <w:color w:val="auto"/>
          <w:szCs w:val="24"/>
          <w:lang w:eastAsia="en-US"/>
        </w:rPr>
        <w:t>prodejce</w:t>
      </w:r>
      <w:r w:rsidR="005934F0" w:rsidRPr="00DF7319">
        <w:rPr>
          <w:rFonts w:eastAsiaTheme="minorHAnsi" w:cs="TimesNewRoman"/>
          <w:color w:val="auto"/>
          <w:szCs w:val="24"/>
          <w:lang w:eastAsia="en-US"/>
        </w:rPr>
        <w:t>.</w:t>
      </w:r>
      <w:proofErr w:type="gramEnd"/>
      <w:r w:rsidR="0054705F">
        <w:rPr>
          <w:rFonts w:eastAsiaTheme="minorHAnsi" w:cs="TimesNewRoman"/>
          <w:color w:val="auto"/>
          <w:szCs w:val="24"/>
          <w:lang w:eastAsia="en-US"/>
        </w:rPr>
        <w:t xml:space="preserve"> </w:t>
      </w:r>
      <w:r w:rsidR="00EF02DC" w:rsidRPr="00413E04">
        <w:rPr>
          <w:szCs w:val="24"/>
        </w:rPr>
        <w:t>Za okamžik uplatnění reklamace se považuje okamžik, kdy prodávající obdržel od kupujícího reklamované zboží</w:t>
      </w:r>
      <w:r w:rsidR="00C46020">
        <w:rPr>
          <w:rFonts w:eastAsiaTheme="minorHAnsi" w:cs="TimesNewRoman"/>
          <w:color w:val="auto"/>
          <w:szCs w:val="24"/>
          <w:lang w:eastAsia="en-US"/>
        </w:rPr>
        <w:t xml:space="preserve">, v případě zboží zasílaného přepravní službou od prvního pokusu o doručení.  </w:t>
      </w:r>
    </w:p>
    <w:p w:rsidR="005934F0" w:rsidRDefault="005934F0" w:rsidP="00531B33">
      <w:pPr>
        <w:widowControl/>
        <w:suppressAutoHyphens w:val="0"/>
        <w:autoSpaceDE w:val="0"/>
        <w:autoSpaceDN w:val="0"/>
        <w:adjustRightInd w:val="0"/>
        <w:spacing w:line="240" w:lineRule="auto"/>
        <w:ind w:left="901"/>
        <w:rPr>
          <w:rFonts w:eastAsiaTheme="minorHAnsi"/>
          <w:color w:val="auto"/>
          <w:szCs w:val="24"/>
          <w:lang w:eastAsia="en-US"/>
        </w:rPr>
      </w:pPr>
    </w:p>
    <w:p w:rsidR="00025672" w:rsidRDefault="00413E04" w:rsidP="00B42BCB">
      <w:pPr>
        <w:widowControl/>
        <w:suppressAutoHyphens w:val="0"/>
        <w:autoSpaceDE w:val="0"/>
        <w:autoSpaceDN w:val="0"/>
        <w:adjustRightInd w:val="0"/>
        <w:spacing w:line="240" w:lineRule="auto"/>
        <w:ind w:left="901"/>
        <w:rPr>
          <w:rFonts w:eastAsiaTheme="minorHAnsi"/>
          <w:color w:val="auto"/>
          <w:szCs w:val="24"/>
          <w:lang w:eastAsia="en-US"/>
        </w:rPr>
      </w:pPr>
      <w:r w:rsidRPr="00413E04">
        <w:rPr>
          <w:rFonts w:eastAsiaTheme="minorHAnsi"/>
          <w:color w:val="auto"/>
          <w:szCs w:val="24"/>
          <w:lang w:eastAsia="en-US"/>
        </w:rPr>
        <w:t>Kupující p</w:t>
      </w:r>
      <w:r w:rsidRPr="00413E04">
        <w:rPr>
          <w:rFonts w:eastAsiaTheme="minorHAnsi" w:cs="TimesNewRoman"/>
          <w:color w:val="auto"/>
          <w:szCs w:val="24"/>
          <w:lang w:eastAsia="en-US"/>
        </w:rPr>
        <w:t>ř</w:t>
      </w:r>
      <w:r w:rsidRPr="00413E04">
        <w:rPr>
          <w:rFonts w:eastAsiaTheme="minorHAnsi"/>
          <w:color w:val="auto"/>
          <w:szCs w:val="24"/>
          <w:lang w:eastAsia="en-US"/>
        </w:rPr>
        <w:t>i reklamaci</w:t>
      </w:r>
      <w:r w:rsidR="004F6EFC">
        <w:rPr>
          <w:rFonts w:eastAsiaTheme="minorHAnsi"/>
          <w:color w:val="auto"/>
          <w:szCs w:val="24"/>
          <w:lang w:eastAsia="en-US"/>
        </w:rPr>
        <w:t xml:space="preserve"> </w:t>
      </w:r>
      <w:r w:rsidRPr="00413E04">
        <w:rPr>
          <w:rFonts w:eastAsiaTheme="minorHAnsi"/>
          <w:color w:val="auto"/>
          <w:szCs w:val="24"/>
          <w:lang w:eastAsia="en-US"/>
        </w:rPr>
        <w:t>p</w:t>
      </w:r>
      <w:r w:rsidRPr="00413E04">
        <w:rPr>
          <w:rFonts w:eastAsiaTheme="minorHAnsi" w:cs="TimesNewRoman"/>
          <w:color w:val="auto"/>
          <w:szCs w:val="24"/>
          <w:lang w:eastAsia="en-US"/>
        </w:rPr>
        <w:t>ř</w:t>
      </w:r>
      <w:r w:rsidRPr="00413E04">
        <w:rPr>
          <w:rFonts w:eastAsiaTheme="minorHAnsi"/>
          <w:color w:val="auto"/>
          <w:szCs w:val="24"/>
          <w:lang w:eastAsia="en-US"/>
        </w:rPr>
        <w:t xml:space="preserve">edloží </w:t>
      </w:r>
      <w:r w:rsidR="009F79E3">
        <w:rPr>
          <w:rFonts w:eastAsiaTheme="minorHAnsi"/>
          <w:color w:val="auto"/>
          <w:szCs w:val="24"/>
          <w:lang w:eastAsia="en-US"/>
        </w:rPr>
        <w:t xml:space="preserve">nebo zašle </w:t>
      </w:r>
      <w:r w:rsidRPr="00413E04">
        <w:rPr>
          <w:rFonts w:eastAsiaTheme="minorHAnsi"/>
          <w:color w:val="auto"/>
          <w:szCs w:val="24"/>
          <w:lang w:eastAsia="en-US"/>
        </w:rPr>
        <w:t>platný doklad</w:t>
      </w:r>
      <w:r w:rsidR="009F79E3">
        <w:rPr>
          <w:rFonts w:eastAsiaTheme="minorHAnsi"/>
          <w:color w:val="auto"/>
          <w:szCs w:val="24"/>
          <w:lang w:eastAsia="en-US"/>
        </w:rPr>
        <w:t xml:space="preserve"> </w:t>
      </w:r>
      <w:r w:rsidRPr="00413E04">
        <w:rPr>
          <w:rFonts w:eastAsiaTheme="minorHAnsi"/>
          <w:color w:val="auto"/>
          <w:szCs w:val="24"/>
          <w:lang w:eastAsia="en-US"/>
        </w:rPr>
        <w:t>o nákupu zbož</w:t>
      </w:r>
      <w:r w:rsidR="00B42BCB">
        <w:rPr>
          <w:rFonts w:eastAsiaTheme="minorHAnsi"/>
          <w:color w:val="auto"/>
          <w:szCs w:val="24"/>
          <w:lang w:eastAsia="en-US"/>
        </w:rPr>
        <w:t xml:space="preserve">í </w:t>
      </w:r>
      <w:r w:rsidR="009F79E3">
        <w:rPr>
          <w:rFonts w:eastAsiaTheme="minorHAnsi"/>
          <w:color w:val="auto"/>
          <w:szCs w:val="24"/>
          <w:lang w:eastAsia="en-US"/>
        </w:rPr>
        <w:t xml:space="preserve">(nutno prokazatelně doložit nabytí </w:t>
      </w:r>
      <w:proofErr w:type="gramStart"/>
      <w:r w:rsidR="009F79E3">
        <w:rPr>
          <w:rFonts w:eastAsiaTheme="minorHAnsi"/>
          <w:color w:val="auto"/>
          <w:szCs w:val="24"/>
          <w:lang w:eastAsia="en-US"/>
        </w:rPr>
        <w:t xml:space="preserve">zboží) </w:t>
      </w:r>
      <w:r w:rsidR="009F79E3" w:rsidRPr="00413E04">
        <w:rPr>
          <w:rFonts w:eastAsiaTheme="minorHAnsi"/>
          <w:color w:val="auto"/>
          <w:szCs w:val="24"/>
          <w:lang w:eastAsia="en-US"/>
        </w:rPr>
        <w:t xml:space="preserve"> </w:t>
      </w:r>
      <w:r w:rsidR="00B42BCB">
        <w:rPr>
          <w:rFonts w:eastAsiaTheme="minorHAnsi"/>
          <w:color w:val="auto"/>
          <w:szCs w:val="24"/>
          <w:lang w:eastAsia="en-US"/>
        </w:rPr>
        <w:t>spolu</w:t>
      </w:r>
      <w:proofErr w:type="gramEnd"/>
      <w:r w:rsidR="00B42BCB">
        <w:rPr>
          <w:rFonts w:eastAsiaTheme="minorHAnsi"/>
          <w:color w:val="auto"/>
          <w:szCs w:val="24"/>
          <w:lang w:eastAsia="en-US"/>
        </w:rPr>
        <w:t xml:space="preserve"> s co </w:t>
      </w:r>
      <w:r w:rsidR="009F79E3">
        <w:rPr>
          <w:rFonts w:eastAsiaTheme="minorHAnsi"/>
          <w:color w:val="auto"/>
          <w:szCs w:val="24"/>
          <w:lang w:eastAsia="en-US"/>
        </w:rPr>
        <w:t xml:space="preserve">nejpodrobnějším popisem závady - </w:t>
      </w:r>
      <w:r w:rsidR="00B42BCB">
        <w:rPr>
          <w:rFonts w:eastAsiaTheme="minorHAnsi"/>
          <w:color w:val="auto"/>
          <w:szCs w:val="24"/>
          <w:lang w:eastAsia="en-US"/>
        </w:rPr>
        <w:t xml:space="preserve">doporučujeme použití REKLAMAČNÍHO PROTOKOLU, </w:t>
      </w:r>
      <w:r w:rsidR="009F79E3">
        <w:rPr>
          <w:rFonts w:eastAsiaTheme="minorHAnsi"/>
          <w:color w:val="auto"/>
          <w:szCs w:val="24"/>
          <w:lang w:eastAsia="en-US"/>
        </w:rPr>
        <w:t>který naleznete na této stránce</w:t>
      </w:r>
      <w:r w:rsidR="00B42BCB">
        <w:rPr>
          <w:rFonts w:eastAsiaTheme="minorHAnsi"/>
          <w:color w:val="auto"/>
          <w:szCs w:val="24"/>
          <w:lang w:eastAsia="en-US"/>
        </w:rPr>
        <w:t xml:space="preserve">. </w:t>
      </w:r>
    </w:p>
    <w:p w:rsidR="00025672" w:rsidRDefault="00025672" w:rsidP="00B42BCB">
      <w:pPr>
        <w:widowControl/>
        <w:suppressAutoHyphens w:val="0"/>
        <w:autoSpaceDE w:val="0"/>
        <w:autoSpaceDN w:val="0"/>
        <w:adjustRightInd w:val="0"/>
        <w:spacing w:line="240" w:lineRule="auto"/>
        <w:ind w:left="901"/>
        <w:rPr>
          <w:rFonts w:eastAsiaTheme="minorHAnsi"/>
          <w:color w:val="auto"/>
          <w:szCs w:val="24"/>
          <w:lang w:eastAsia="en-US"/>
        </w:rPr>
      </w:pPr>
    </w:p>
    <w:p w:rsidR="00413E04" w:rsidRPr="00025672" w:rsidRDefault="00B42BCB" w:rsidP="00025672">
      <w:pPr>
        <w:widowControl/>
        <w:suppressAutoHyphens w:val="0"/>
        <w:autoSpaceDE w:val="0"/>
        <w:autoSpaceDN w:val="0"/>
        <w:adjustRightInd w:val="0"/>
        <w:spacing w:line="240" w:lineRule="auto"/>
        <w:ind w:left="901"/>
        <w:rPr>
          <w:rFonts w:eastAsiaTheme="minorHAnsi" w:cs="TimesNewRoman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Reklamaci</w:t>
      </w:r>
      <w:r w:rsidR="00413E04" w:rsidRPr="00413E04">
        <w:rPr>
          <w:rFonts w:eastAsiaTheme="minorHAnsi"/>
          <w:color w:val="auto"/>
          <w:szCs w:val="24"/>
          <w:lang w:eastAsia="en-US"/>
        </w:rPr>
        <w:t xml:space="preserve"> </w:t>
      </w:r>
      <w:r w:rsidR="00413E04" w:rsidRPr="00413E04">
        <w:rPr>
          <w:rFonts w:eastAsiaTheme="minorHAnsi" w:cs="TimesNewRoman"/>
          <w:color w:val="auto"/>
          <w:szCs w:val="24"/>
          <w:lang w:eastAsia="en-US"/>
        </w:rPr>
        <w:t>ř</w:t>
      </w:r>
      <w:r w:rsidR="00413E04" w:rsidRPr="00413E04">
        <w:rPr>
          <w:rFonts w:eastAsiaTheme="minorHAnsi"/>
          <w:color w:val="auto"/>
          <w:szCs w:val="24"/>
          <w:lang w:eastAsia="en-US"/>
        </w:rPr>
        <w:t>eší kupují</w:t>
      </w:r>
      <w:r w:rsidR="009F79E3">
        <w:rPr>
          <w:rFonts w:eastAsiaTheme="minorHAnsi"/>
          <w:color w:val="auto"/>
          <w:szCs w:val="24"/>
          <w:lang w:eastAsia="en-US"/>
        </w:rPr>
        <w:t xml:space="preserve">cí </w:t>
      </w:r>
      <w:r w:rsidR="00413E04" w:rsidRPr="00413E04">
        <w:rPr>
          <w:rFonts w:eastAsiaTheme="minorHAnsi"/>
          <w:color w:val="auto"/>
          <w:szCs w:val="24"/>
          <w:lang w:eastAsia="en-US"/>
        </w:rPr>
        <w:t>v míst</w:t>
      </w:r>
      <w:r w:rsidR="00413E04" w:rsidRPr="00413E04">
        <w:rPr>
          <w:rFonts w:eastAsiaTheme="minorHAnsi" w:cs="TimesNewRoman"/>
          <w:color w:val="auto"/>
          <w:szCs w:val="24"/>
          <w:lang w:eastAsia="en-US"/>
        </w:rPr>
        <w:t xml:space="preserve">ě </w:t>
      </w:r>
      <w:r w:rsidR="00413E04" w:rsidRPr="00413E04">
        <w:rPr>
          <w:rFonts w:eastAsiaTheme="minorHAnsi"/>
          <w:color w:val="auto"/>
          <w:szCs w:val="24"/>
          <w:lang w:eastAsia="en-US"/>
        </w:rPr>
        <w:t>nákupu zbož</w:t>
      </w:r>
      <w:r>
        <w:rPr>
          <w:rFonts w:eastAsiaTheme="minorHAnsi"/>
          <w:color w:val="auto"/>
          <w:szCs w:val="24"/>
          <w:lang w:eastAsia="en-US"/>
        </w:rPr>
        <w:t>í</w:t>
      </w:r>
      <w:r w:rsidR="00760EFC">
        <w:rPr>
          <w:rFonts w:eastAsiaTheme="minorHAnsi"/>
          <w:color w:val="auto"/>
          <w:szCs w:val="24"/>
          <w:lang w:eastAsia="en-US"/>
        </w:rPr>
        <w:t>.</w:t>
      </w:r>
      <w:r w:rsidR="00DA11E3">
        <w:rPr>
          <w:rFonts w:eastAsiaTheme="minorHAnsi"/>
          <w:color w:val="auto"/>
          <w:szCs w:val="24"/>
          <w:lang w:eastAsia="en-US"/>
        </w:rPr>
        <w:t xml:space="preserve"> O uplatněné reklamaci je sepsán R</w:t>
      </w:r>
      <w:r w:rsidR="00413E04" w:rsidRPr="00413E04">
        <w:rPr>
          <w:rFonts w:eastAsiaTheme="minorHAnsi"/>
          <w:color w:val="auto"/>
          <w:szCs w:val="24"/>
          <w:lang w:eastAsia="en-US"/>
        </w:rPr>
        <w:t>eklama</w:t>
      </w:r>
      <w:r w:rsidR="00413E04" w:rsidRPr="00413E04">
        <w:rPr>
          <w:rFonts w:eastAsiaTheme="minorHAnsi" w:cs="TimesNewRoman"/>
          <w:color w:val="auto"/>
          <w:szCs w:val="24"/>
          <w:lang w:eastAsia="en-US"/>
        </w:rPr>
        <w:t>č</w:t>
      </w:r>
      <w:r w:rsidR="00413E04" w:rsidRPr="00413E04">
        <w:rPr>
          <w:rFonts w:eastAsiaTheme="minorHAnsi"/>
          <w:color w:val="auto"/>
          <w:szCs w:val="24"/>
          <w:lang w:eastAsia="en-US"/>
        </w:rPr>
        <w:t>ní</w:t>
      </w:r>
      <w:r>
        <w:rPr>
          <w:rFonts w:eastAsiaTheme="minorHAnsi"/>
          <w:color w:val="auto"/>
          <w:szCs w:val="24"/>
          <w:lang w:eastAsia="en-US"/>
        </w:rPr>
        <w:t xml:space="preserve"> </w:t>
      </w:r>
      <w:r w:rsidR="00413E04" w:rsidRPr="00413E04">
        <w:rPr>
          <w:rFonts w:eastAsiaTheme="minorHAnsi"/>
          <w:color w:val="auto"/>
          <w:szCs w:val="24"/>
          <w:lang w:eastAsia="en-US"/>
        </w:rPr>
        <w:t>pro</w:t>
      </w:r>
      <w:r>
        <w:rPr>
          <w:rFonts w:eastAsiaTheme="minorHAnsi"/>
          <w:color w:val="auto"/>
          <w:szCs w:val="24"/>
          <w:lang w:eastAsia="en-US"/>
        </w:rPr>
        <w:t>tokol a to ve dvou vyhotoveních</w:t>
      </w:r>
      <w:r w:rsidR="00DA11E3">
        <w:rPr>
          <w:rFonts w:eastAsiaTheme="minorHAnsi"/>
          <w:color w:val="auto"/>
          <w:szCs w:val="24"/>
          <w:lang w:eastAsia="en-US"/>
        </w:rPr>
        <w:t>,</w:t>
      </w:r>
      <w:r w:rsidR="003744F1">
        <w:rPr>
          <w:rFonts w:eastAsiaTheme="minorHAnsi"/>
          <w:color w:val="auto"/>
          <w:szCs w:val="24"/>
          <w:lang w:eastAsia="en-US"/>
        </w:rPr>
        <w:t xml:space="preserve"> jehož obsahem bude popis závady, termín uplatnění a požadované vyřízení</w:t>
      </w:r>
      <w:r w:rsidR="00413E04" w:rsidRPr="00413E04">
        <w:rPr>
          <w:rFonts w:eastAsiaTheme="minorHAnsi"/>
          <w:color w:val="auto"/>
          <w:szCs w:val="24"/>
          <w:lang w:eastAsia="en-US"/>
        </w:rPr>
        <w:t xml:space="preserve">. Reklamace bude ze strany prodávajícího </w:t>
      </w:r>
      <w:r w:rsidR="00413E04" w:rsidRPr="00413E04">
        <w:rPr>
          <w:rFonts w:eastAsiaTheme="minorHAnsi" w:cs="TimesNewRoman"/>
          <w:color w:val="auto"/>
          <w:szCs w:val="24"/>
          <w:lang w:eastAsia="en-US"/>
        </w:rPr>
        <w:t>ř</w:t>
      </w:r>
      <w:r w:rsidR="00413E04" w:rsidRPr="00413E04">
        <w:rPr>
          <w:rFonts w:eastAsiaTheme="minorHAnsi"/>
          <w:color w:val="auto"/>
          <w:szCs w:val="24"/>
          <w:lang w:eastAsia="en-US"/>
        </w:rPr>
        <w:t>ešena</w:t>
      </w:r>
      <w:r>
        <w:rPr>
          <w:rFonts w:eastAsiaTheme="minorHAnsi"/>
          <w:color w:val="auto"/>
          <w:szCs w:val="24"/>
          <w:lang w:eastAsia="en-US"/>
        </w:rPr>
        <w:t xml:space="preserve"> </w:t>
      </w:r>
      <w:r w:rsidR="00413E04" w:rsidRPr="00413E04">
        <w:rPr>
          <w:rFonts w:eastAsiaTheme="minorHAnsi"/>
          <w:color w:val="auto"/>
          <w:szCs w:val="24"/>
          <w:lang w:eastAsia="en-US"/>
        </w:rPr>
        <w:t>neprodlen</w:t>
      </w:r>
      <w:r w:rsidR="00413E04" w:rsidRPr="00413E04">
        <w:rPr>
          <w:rFonts w:eastAsiaTheme="minorHAnsi" w:cs="TimesNewRoman"/>
          <w:color w:val="auto"/>
          <w:szCs w:val="24"/>
          <w:lang w:eastAsia="en-US"/>
        </w:rPr>
        <w:t>ě</w:t>
      </w:r>
      <w:r>
        <w:rPr>
          <w:rFonts w:eastAsiaTheme="minorHAnsi" w:cs="TimesNewRoman"/>
          <w:color w:val="auto"/>
          <w:szCs w:val="24"/>
          <w:lang w:eastAsia="en-US"/>
        </w:rPr>
        <w:t>,</w:t>
      </w:r>
      <w:r w:rsidR="00413E04" w:rsidRPr="00413E04">
        <w:rPr>
          <w:rFonts w:eastAsiaTheme="minorHAnsi"/>
          <w:color w:val="auto"/>
          <w:szCs w:val="24"/>
          <w:lang w:eastAsia="en-US"/>
        </w:rPr>
        <w:t xml:space="preserve"> nejpozd</w:t>
      </w:r>
      <w:r w:rsidR="00413E04" w:rsidRPr="00413E04">
        <w:rPr>
          <w:rFonts w:eastAsiaTheme="minorHAnsi" w:cs="TimesNewRoman"/>
          <w:color w:val="auto"/>
          <w:szCs w:val="24"/>
          <w:lang w:eastAsia="en-US"/>
        </w:rPr>
        <w:t>ě</w:t>
      </w:r>
      <w:r w:rsidR="00413E04" w:rsidRPr="00413E04">
        <w:rPr>
          <w:rFonts w:eastAsiaTheme="minorHAnsi"/>
          <w:color w:val="auto"/>
          <w:szCs w:val="24"/>
          <w:lang w:eastAsia="en-US"/>
        </w:rPr>
        <w:t>ji do 30</w:t>
      </w:r>
      <w:r>
        <w:rPr>
          <w:rFonts w:eastAsiaTheme="minorHAnsi"/>
          <w:color w:val="auto"/>
          <w:szCs w:val="24"/>
          <w:lang w:eastAsia="en-US"/>
        </w:rPr>
        <w:t xml:space="preserve"> </w:t>
      </w:r>
      <w:r w:rsidR="00413E04" w:rsidRPr="00413E04">
        <w:rPr>
          <w:rFonts w:eastAsiaTheme="minorHAnsi"/>
          <w:color w:val="auto"/>
          <w:szCs w:val="24"/>
          <w:lang w:eastAsia="en-US"/>
        </w:rPr>
        <w:t>kalendá</w:t>
      </w:r>
      <w:r w:rsidR="00413E04" w:rsidRPr="00413E04">
        <w:rPr>
          <w:rFonts w:eastAsiaTheme="minorHAnsi" w:cs="TimesNewRoman"/>
          <w:color w:val="auto"/>
          <w:szCs w:val="24"/>
          <w:lang w:eastAsia="en-US"/>
        </w:rPr>
        <w:t>ř</w:t>
      </w:r>
      <w:r w:rsidR="00413E04" w:rsidRPr="00413E04">
        <w:rPr>
          <w:rFonts w:eastAsiaTheme="minorHAnsi"/>
          <w:color w:val="auto"/>
          <w:szCs w:val="24"/>
          <w:lang w:eastAsia="en-US"/>
        </w:rPr>
        <w:t>ních dn</w:t>
      </w:r>
      <w:r w:rsidR="00413E04" w:rsidRPr="00413E04">
        <w:rPr>
          <w:rFonts w:eastAsiaTheme="minorHAnsi" w:cs="TimesNewRoman"/>
          <w:color w:val="auto"/>
          <w:szCs w:val="24"/>
          <w:lang w:eastAsia="en-US"/>
        </w:rPr>
        <w:t xml:space="preserve">ů </w:t>
      </w:r>
      <w:r w:rsidR="00413E04" w:rsidRPr="00413E04">
        <w:rPr>
          <w:rFonts w:eastAsiaTheme="minorHAnsi"/>
          <w:color w:val="auto"/>
          <w:szCs w:val="24"/>
          <w:lang w:eastAsia="en-US"/>
        </w:rPr>
        <w:t>ode dne uplatn</w:t>
      </w:r>
      <w:r w:rsidR="00413E04" w:rsidRPr="00413E04">
        <w:rPr>
          <w:rFonts w:eastAsiaTheme="minorHAnsi" w:cs="TimesNewRoman"/>
          <w:color w:val="auto"/>
          <w:szCs w:val="24"/>
          <w:lang w:eastAsia="en-US"/>
        </w:rPr>
        <w:t>ě</w:t>
      </w:r>
      <w:r w:rsidR="00413E04" w:rsidRPr="00413E04">
        <w:rPr>
          <w:rFonts w:eastAsiaTheme="minorHAnsi"/>
          <w:color w:val="auto"/>
          <w:szCs w:val="24"/>
          <w:lang w:eastAsia="en-US"/>
        </w:rPr>
        <w:t>ní reklamace u prodávajícího,</w:t>
      </w:r>
      <w:r>
        <w:rPr>
          <w:rFonts w:eastAsiaTheme="minorHAnsi"/>
          <w:color w:val="auto"/>
          <w:szCs w:val="24"/>
          <w:lang w:eastAsia="en-US"/>
        </w:rPr>
        <w:t xml:space="preserve"> </w:t>
      </w:r>
      <w:r w:rsidR="00413E04" w:rsidRPr="00413E04">
        <w:rPr>
          <w:rFonts w:eastAsiaTheme="minorHAnsi"/>
          <w:color w:val="auto"/>
          <w:szCs w:val="24"/>
          <w:lang w:eastAsia="en-US"/>
        </w:rPr>
        <w:t>pokud se ob</w:t>
      </w:r>
      <w:r w:rsidR="00413E04" w:rsidRPr="00413E04">
        <w:rPr>
          <w:rFonts w:eastAsiaTheme="minorHAnsi" w:cs="TimesNewRoman"/>
          <w:color w:val="auto"/>
          <w:szCs w:val="24"/>
          <w:lang w:eastAsia="en-US"/>
        </w:rPr>
        <w:t xml:space="preserve">ě </w:t>
      </w:r>
      <w:r w:rsidR="00413E04" w:rsidRPr="00413E04">
        <w:rPr>
          <w:rFonts w:eastAsiaTheme="minorHAnsi"/>
          <w:color w:val="auto"/>
          <w:szCs w:val="24"/>
          <w:lang w:eastAsia="en-US"/>
        </w:rPr>
        <w:t>strany nedohodnou jinak</w:t>
      </w:r>
      <w:r>
        <w:rPr>
          <w:rFonts w:eastAsiaTheme="minorHAnsi"/>
          <w:color w:val="auto"/>
          <w:szCs w:val="24"/>
          <w:lang w:eastAsia="en-US"/>
        </w:rPr>
        <w:t xml:space="preserve">. </w:t>
      </w:r>
    </w:p>
    <w:p w:rsidR="00025672" w:rsidRDefault="00413E04" w:rsidP="00025672">
      <w:pPr>
        <w:widowControl/>
        <w:suppressAutoHyphens w:val="0"/>
        <w:autoSpaceDE w:val="0"/>
        <w:autoSpaceDN w:val="0"/>
        <w:adjustRightInd w:val="0"/>
        <w:spacing w:line="240" w:lineRule="auto"/>
        <w:ind w:left="193" w:firstLine="708"/>
        <w:rPr>
          <w:rFonts w:eastAsiaTheme="minorHAnsi"/>
          <w:color w:val="auto"/>
          <w:szCs w:val="24"/>
          <w:lang w:eastAsia="en-US"/>
        </w:rPr>
      </w:pPr>
      <w:r w:rsidRPr="00413E04">
        <w:rPr>
          <w:rFonts w:eastAsiaTheme="minorHAnsi"/>
          <w:color w:val="auto"/>
          <w:szCs w:val="24"/>
          <w:lang w:eastAsia="en-US"/>
        </w:rPr>
        <w:lastRenderedPageBreak/>
        <w:t>Reklamace nemusí</w:t>
      </w:r>
      <w:r w:rsidR="00025672">
        <w:rPr>
          <w:rFonts w:eastAsiaTheme="minorHAnsi"/>
          <w:color w:val="auto"/>
          <w:szCs w:val="24"/>
          <w:lang w:eastAsia="en-US"/>
        </w:rPr>
        <w:t xml:space="preserve"> být uznána v těchto případech: </w:t>
      </w:r>
    </w:p>
    <w:p w:rsidR="00413E04" w:rsidRDefault="00413E04" w:rsidP="00025672">
      <w:pPr>
        <w:pStyle w:val="Odstavecseseznamem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rPr>
          <w:rFonts w:eastAsiaTheme="minorHAnsi"/>
          <w:color w:val="auto"/>
          <w:szCs w:val="24"/>
          <w:lang w:eastAsia="en-US"/>
        </w:rPr>
      </w:pPr>
      <w:r w:rsidRPr="00025672">
        <w:rPr>
          <w:rFonts w:eastAsiaTheme="minorHAnsi"/>
          <w:color w:val="auto"/>
          <w:szCs w:val="24"/>
          <w:lang w:eastAsia="en-US"/>
        </w:rPr>
        <w:t>jestliže zboží bude použito i p</w:t>
      </w:r>
      <w:r w:rsidRPr="00025672">
        <w:rPr>
          <w:rFonts w:eastAsiaTheme="minorHAnsi" w:cs="TimesNewRoman"/>
          <w:color w:val="auto"/>
          <w:szCs w:val="24"/>
          <w:lang w:eastAsia="en-US"/>
        </w:rPr>
        <w:t>ř</w:t>
      </w:r>
      <w:r w:rsidRPr="00025672">
        <w:rPr>
          <w:rFonts w:eastAsiaTheme="minorHAnsi"/>
          <w:color w:val="auto"/>
          <w:szCs w:val="24"/>
          <w:lang w:eastAsia="en-US"/>
        </w:rPr>
        <w:t>es jeho</w:t>
      </w:r>
      <w:r w:rsidR="00025672">
        <w:rPr>
          <w:rFonts w:eastAsiaTheme="minorHAnsi"/>
          <w:color w:val="auto"/>
          <w:szCs w:val="24"/>
          <w:lang w:eastAsia="en-US"/>
        </w:rPr>
        <w:t xml:space="preserve"> </w:t>
      </w:r>
      <w:r w:rsidR="00025672" w:rsidRPr="00025672">
        <w:rPr>
          <w:rFonts w:eastAsiaTheme="minorHAnsi"/>
          <w:color w:val="auto"/>
          <w:szCs w:val="24"/>
          <w:lang w:eastAsia="en-US"/>
        </w:rPr>
        <w:t>vadnost</w:t>
      </w:r>
    </w:p>
    <w:p w:rsidR="00025672" w:rsidRDefault="00025672" w:rsidP="00025672">
      <w:pPr>
        <w:pStyle w:val="Odstavecseseznamem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v případě mechanického poškození</w:t>
      </w:r>
    </w:p>
    <w:p w:rsidR="00025672" w:rsidRDefault="00780EB1" w:rsidP="00025672">
      <w:pPr>
        <w:pStyle w:val="Odstavecseseznamem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elektrickým přepětím (</w:t>
      </w:r>
      <w:r w:rsidR="00025672">
        <w:rPr>
          <w:rFonts w:eastAsiaTheme="minorHAnsi"/>
          <w:color w:val="auto"/>
          <w:szCs w:val="24"/>
          <w:lang w:eastAsia="en-US"/>
        </w:rPr>
        <w:t>viditelně spálené součástky nebo plošné spoje)</w:t>
      </w:r>
    </w:p>
    <w:p w:rsidR="00025672" w:rsidRDefault="00025672" w:rsidP="00025672">
      <w:pPr>
        <w:pStyle w:val="Odstavecseseznamem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neodbornou instalací nebo obsluhou</w:t>
      </w:r>
    </w:p>
    <w:p w:rsidR="00025672" w:rsidRPr="00025672" w:rsidRDefault="00025672" w:rsidP="00025672">
      <w:pPr>
        <w:pStyle w:val="Odstavecseseznamem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používáním zboží v rozporu s doporučením výrobce, v nevhodném prostředí</w:t>
      </w:r>
      <w:r w:rsidR="00EF02DC">
        <w:rPr>
          <w:rFonts w:eastAsiaTheme="minorHAnsi"/>
          <w:color w:val="auto"/>
          <w:szCs w:val="24"/>
          <w:lang w:eastAsia="en-US"/>
        </w:rPr>
        <w:t>, které svou povahou použití zboží vylučují (nevhodná teplota, prašnost, vlhkost, mechanické vlivy) nebo při nadměrném pře</w:t>
      </w:r>
      <w:r>
        <w:rPr>
          <w:rFonts w:eastAsiaTheme="minorHAnsi"/>
          <w:color w:val="auto"/>
          <w:szCs w:val="24"/>
          <w:lang w:eastAsia="en-US"/>
        </w:rPr>
        <w:t>těžování</w:t>
      </w:r>
      <w:r w:rsidR="00EF02DC">
        <w:rPr>
          <w:rFonts w:eastAsiaTheme="minorHAnsi"/>
          <w:color w:val="auto"/>
          <w:szCs w:val="24"/>
          <w:lang w:eastAsia="en-US"/>
        </w:rPr>
        <w:t xml:space="preserve"> v rozporu se všeobecnými zásadami.</w:t>
      </w:r>
    </w:p>
    <w:p w:rsidR="00413E04" w:rsidRDefault="00413E04" w:rsidP="003744F1">
      <w:pPr>
        <w:widowControl/>
        <w:suppressAutoHyphens w:val="0"/>
        <w:autoSpaceDE w:val="0"/>
        <w:autoSpaceDN w:val="0"/>
        <w:adjustRightInd w:val="0"/>
        <w:spacing w:line="240" w:lineRule="auto"/>
        <w:ind w:left="901"/>
        <w:rPr>
          <w:rFonts w:eastAsiaTheme="minorHAnsi"/>
          <w:color w:val="auto"/>
          <w:szCs w:val="24"/>
          <w:lang w:eastAsia="en-US"/>
        </w:rPr>
      </w:pPr>
    </w:p>
    <w:p w:rsidR="003744F1" w:rsidRDefault="003744F1" w:rsidP="003744F1">
      <w:pPr>
        <w:widowControl/>
        <w:suppressAutoHyphens w:val="0"/>
        <w:autoSpaceDE w:val="0"/>
        <w:autoSpaceDN w:val="0"/>
        <w:adjustRightInd w:val="0"/>
        <w:spacing w:line="240" w:lineRule="auto"/>
        <w:ind w:left="901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Po vyřízení reklamace obdrží kupující písemné</w:t>
      </w:r>
      <w:r w:rsidR="00B836B9">
        <w:rPr>
          <w:rFonts w:eastAsiaTheme="minorHAnsi"/>
          <w:color w:val="auto"/>
          <w:szCs w:val="24"/>
          <w:lang w:eastAsia="en-US"/>
        </w:rPr>
        <w:t xml:space="preserve"> potvrzení o uplatněné </w:t>
      </w:r>
      <w:r w:rsidR="00760EFC">
        <w:rPr>
          <w:rFonts w:eastAsiaTheme="minorHAnsi"/>
          <w:color w:val="auto"/>
          <w:szCs w:val="24"/>
          <w:lang w:eastAsia="en-US"/>
        </w:rPr>
        <w:t xml:space="preserve">reklamaci (obsahu, způsobu vyřízení, </w:t>
      </w:r>
      <w:r>
        <w:rPr>
          <w:rFonts w:eastAsiaTheme="minorHAnsi"/>
          <w:color w:val="auto"/>
          <w:szCs w:val="24"/>
          <w:lang w:eastAsia="en-US"/>
        </w:rPr>
        <w:t>provedené opravě a době trvání reklamace, případně odůvodnění neuznané reklamace.</w:t>
      </w:r>
      <w:r w:rsidR="00137153">
        <w:rPr>
          <w:rFonts w:eastAsiaTheme="minorHAnsi"/>
          <w:color w:val="auto"/>
          <w:szCs w:val="24"/>
          <w:lang w:eastAsia="en-US"/>
        </w:rPr>
        <w:t xml:space="preserve"> </w:t>
      </w:r>
      <w:r>
        <w:rPr>
          <w:rFonts w:eastAsiaTheme="minorHAnsi"/>
          <w:color w:val="auto"/>
          <w:szCs w:val="24"/>
          <w:lang w:eastAsia="en-US"/>
        </w:rPr>
        <w:t xml:space="preserve">Kupující má právo na úhradu nutných </w:t>
      </w:r>
      <w:r w:rsidR="00137153">
        <w:rPr>
          <w:rFonts w:eastAsiaTheme="minorHAnsi"/>
          <w:color w:val="auto"/>
          <w:szCs w:val="24"/>
          <w:lang w:eastAsia="en-US"/>
        </w:rPr>
        <w:t>nákladů (poštovného), které mu vznikly v souvislosti s uplatněním oprávněný</w:t>
      </w:r>
      <w:r w:rsidR="00760EFC">
        <w:rPr>
          <w:rFonts w:eastAsiaTheme="minorHAnsi"/>
          <w:color w:val="auto"/>
          <w:szCs w:val="24"/>
          <w:lang w:eastAsia="en-US"/>
        </w:rPr>
        <w:t>ch práv z odpovědnosti za vady</w:t>
      </w:r>
      <w:r w:rsidR="00137153">
        <w:rPr>
          <w:rFonts w:eastAsiaTheme="minorHAnsi"/>
          <w:color w:val="auto"/>
          <w:szCs w:val="24"/>
          <w:lang w:eastAsia="en-US"/>
        </w:rPr>
        <w:t xml:space="preserve">. </w:t>
      </w:r>
    </w:p>
    <w:p w:rsidR="00137153" w:rsidRDefault="00137153" w:rsidP="003744F1">
      <w:pPr>
        <w:widowControl/>
        <w:suppressAutoHyphens w:val="0"/>
        <w:autoSpaceDE w:val="0"/>
        <w:autoSpaceDN w:val="0"/>
        <w:adjustRightInd w:val="0"/>
        <w:spacing w:line="240" w:lineRule="auto"/>
        <w:ind w:left="901"/>
        <w:rPr>
          <w:rFonts w:eastAsiaTheme="minorHAnsi"/>
          <w:color w:val="auto"/>
          <w:szCs w:val="24"/>
          <w:lang w:eastAsia="en-US"/>
        </w:rPr>
      </w:pPr>
    </w:p>
    <w:p w:rsidR="00137153" w:rsidRDefault="003B4F8B" w:rsidP="003744F1">
      <w:pPr>
        <w:widowControl/>
        <w:suppressAutoHyphens w:val="0"/>
        <w:autoSpaceDE w:val="0"/>
        <w:autoSpaceDN w:val="0"/>
        <w:adjustRightInd w:val="0"/>
        <w:spacing w:line="240" w:lineRule="auto"/>
        <w:ind w:left="901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 xml:space="preserve">Po vyřízení </w:t>
      </w:r>
      <w:r w:rsidR="00137153">
        <w:rPr>
          <w:rFonts w:eastAsiaTheme="minorHAnsi"/>
          <w:color w:val="auto"/>
          <w:szCs w:val="24"/>
          <w:lang w:eastAsia="en-US"/>
        </w:rPr>
        <w:t xml:space="preserve">reklamace se záruční doba prodlužuje o dobu trvání reklamace. </w:t>
      </w:r>
    </w:p>
    <w:p w:rsidR="004A43E9" w:rsidRDefault="004A43E9" w:rsidP="003744F1">
      <w:pPr>
        <w:widowControl/>
        <w:suppressAutoHyphens w:val="0"/>
        <w:autoSpaceDE w:val="0"/>
        <w:autoSpaceDN w:val="0"/>
        <w:adjustRightInd w:val="0"/>
        <w:spacing w:line="240" w:lineRule="auto"/>
        <w:ind w:left="901"/>
        <w:rPr>
          <w:rFonts w:eastAsiaTheme="minorHAnsi"/>
          <w:color w:val="auto"/>
          <w:szCs w:val="24"/>
          <w:lang w:eastAsia="en-US"/>
        </w:rPr>
      </w:pPr>
    </w:p>
    <w:p w:rsidR="00505EE4" w:rsidRPr="00FC0075" w:rsidRDefault="00137153" w:rsidP="00FC0075">
      <w:pPr>
        <w:widowControl/>
        <w:suppressAutoHyphens w:val="0"/>
        <w:autoSpaceDE w:val="0"/>
        <w:autoSpaceDN w:val="0"/>
        <w:adjustRightInd w:val="0"/>
        <w:spacing w:line="240" w:lineRule="auto"/>
        <w:ind w:left="901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 xml:space="preserve">O ukončení </w:t>
      </w:r>
      <w:r w:rsidR="00FC0075">
        <w:rPr>
          <w:rFonts w:eastAsiaTheme="minorHAnsi"/>
          <w:color w:val="auto"/>
          <w:szCs w:val="24"/>
          <w:lang w:eastAsia="en-US"/>
        </w:rPr>
        <w:t>osobně předa</w:t>
      </w:r>
      <w:r w:rsidR="004A43E9">
        <w:rPr>
          <w:rFonts w:eastAsiaTheme="minorHAnsi"/>
          <w:color w:val="auto"/>
          <w:szCs w:val="24"/>
          <w:lang w:eastAsia="en-US"/>
        </w:rPr>
        <w:t xml:space="preserve">né </w:t>
      </w:r>
      <w:r>
        <w:rPr>
          <w:rFonts w:eastAsiaTheme="minorHAnsi"/>
          <w:color w:val="auto"/>
          <w:szCs w:val="24"/>
          <w:lang w:eastAsia="en-US"/>
        </w:rPr>
        <w:t>reklamace bude kupu</w:t>
      </w:r>
      <w:r w:rsidR="004A43E9">
        <w:rPr>
          <w:rFonts w:eastAsiaTheme="minorHAnsi"/>
          <w:color w:val="auto"/>
          <w:szCs w:val="24"/>
          <w:lang w:eastAsia="en-US"/>
        </w:rPr>
        <w:t>jící v</w:t>
      </w:r>
      <w:r w:rsidR="00760EFC">
        <w:rPr>
          <w:rFonts w:eastAsiaTheme="minorHAnsi"/>
          <w:color w:val="auto"/>
          <w:szCs w:val="24"/>
          <w:lang w:eastAsia="en-US"/>
        </w:rPr>
        <w:t>yrozuměn telefonicky (SMS) nebo</w:t>
      </w:r>
      <w:r>
        <w:rPr>
          <w:rFonts w:eastAsiaTheme="minorHAnsi"/>
          <w:color w:val="auto"/>
          <w:szCs w:val="24"/>
          <w:lang w:eastAsia="en-US"/>
        </w:rPr>
        <w:t xml:space="preserve"> </w:t>
      </w:r>
      <w:r w:rsidR="00760EFC">
        <w:rPr>
          <w:rFonts w:eastAsiaTheme="minorHAnsi"/>
          <w:color w:val="auto"/>
          <w:szCs w:val="24"/>
          <w:lang w:eastAsia="en-US"/>
        </w:rPr>
        <w:t>e</w:t>
      </w:r>
      <w:r>
        <w:rPr>
          <w:rFonts w:eastAsiaTheme="minorHAnsi"/>
          <w:color w:val="auto"/>
          <w:szCs w:val="24"/>
          <w:lang w:eastAsia="en-US"/>
        </w:rPr>
        <w:t>mailem</w:t>
      </w:r>
      <w:r w:rsidR="004A43E9">
        <w:rPr>
          <w:rFonts w:eastAsiaTheme="minorHAnsi"/>
          <w:color w:val="auto"/>
          <w:szCs w:val="24"/>
          <w:lang w:eastAsia="en-US"/>
        </w:rPr>
        <w:t>. U reklamací zaslaných poštou bude zboží automaticky odesláno zpět na adresu odesílatele (kupujícího)</w:t>
      </w:r>
      <w:r w:rsidR="00FC0075">
        <w:rPr>
          <w:rFonts w:eastAsiaTheme="minorHAnsi"/>
          <w:color w:val="auto"/>
          <w:szCs w:val="24"/>
          <w:lang w:eastAsia="en-US"/>
        </w:rPr>
        <w:t xml:space="preserve"> Při osobním výdeji reklamace je kupující povinen prokázat se Reklamačním protokolem a</w:t>
      </w:r>
      <w:r w:rsidR="00760EFC">
        <w:rPr>
          <w:rFonts w:eastAsiaTheme="minorHAnsi"/>
          <w:color w:val="auto"/>
          <w:szCs w:val="24"/>
          <w:lang w:eastAsia="en-US"/>
        </w:rPr>
        <w:t xml:space="preserve"> v </w:t>
      </w:r>
      <w:r w:rsidR="00FC0075">
        <w:rPr>
          <w:rFonts w:eastAsiaTheme="minorHAnsi"/>
          <w:color w:val="auto"/>
          <w:szCs w:val="24"/>
          <w:lang w:eastAsia="en-US"/>
        </w:rPr>
        <w:t>případě pochybností i platným dokladem totožnosti</w:t>
      </w:r>
      <w:r w:rsidR="004A43E9">
        <w:rPr>
          <w:rFonts w:eastAsiaTheme="minorHAnsi"/>
          <w:color w:val="auto"/>
          <w:szCs w:val="24"/>
          <w:lang w:eastAsia="en-US"/>
        </w:rPr>
        <w:t>.</w:t>
      </w:r>
    </w:p>
    <w:p w:rsidR="00505EE4" w:rsidRPr="00413E04" w:rsidRDefault="00505EE4" w:rsidP="00EF02DC">
      <w:pPr>
        <w:pStyle w:val="uroven2"/>
        <w:numPr>
          <w:ilvl w:val="0"/>
          <w:numId w:val="0"/>
        </w:numPr>
        <w:ind w:left="901"/>
        <w:jc w:val="left"/>
      </w:pPr>
      <w:r w:rsidRPr="00413E04">
        <w:t xml:space="preserve">Kontaktní údaje prodávajícího: adresa pro doručování </w:t>
      </w:r>
      <w:proofErr w:type="spellStart"/>
      <w:r w:rsidR="00EF02DC">
        <w:t>Chmelířova</w:t>
      </w:r>
      <w:proofErr w:type="spellEnd"/>
      <w:r w:rsidR="00EF02DC">
        <w:t xml:space="preserve"> 245/5, Praha 9, 19600</w:t>
      </w:r>
      <w:r w:rsidRPr="00413E04">
        <w:t xml:space="preserve">, adresa elektronické pošty </w:t>
      </w:r>
      <w:r w:rsidR="002B329E">
        <w:t>hifi@</w:t>
      </w:r>
      <w:r w:rsidR="00EF02DC">
        <w:t>hifi</w:t>
      </w:r>
      <w:r w:rsidR="002B329E">
        <w:t>24</w:t>
      </w:r>
      <w:r w:rsidR="00EF02DC">
        <w:t>.cz</w:t>
      </w:r>
      <w:r w:rsidRPr="00413E04">
        <w:t xml:space="preserve">, telefon </w:t>
      </w:r>
      <w:r w:rsidR="00EF02DC">
        <w:t>603454436-7</w:t>
      </w:r>
      <w:r w:rsidRPr="00413E04">
        <w:t>.</w:t>
      </w:r>
    </w:p>
    <w:p w:rsidR="00505EE4" w:rsidRPr="00413E04" w:rsidRDefault="00505EE4" w:rsidP="00477939">
      <w:pPr>
        <w:rPr>
          <w:szCs w:val="24"/>
        </w:rPr>
      </w:pPr>
    </w:p>
    <w:p w:rsidR="00476E20" w:rsidRDefault="00505EE4" w:rsidP="00EF02DC">
      <w:pPr>
        <w:ind w:left="193" w:firstLine="708"/>
      </w:pPr>
      <w:r w:rsidRPr="00413E04">
        <w:rPr>
          <w:szCs w:val="24"/>
        </w:rPr>
        <w:t>V</w:t>
      </w:r>
      <w:r w:rsidR="00EF02DC">
        <w:rPr>
          <w:szCs w:val="24"/>
        </w:rPr>
        <w:t xml:space="preserve"> Praze </w:t>
      </w:r>
      <w:r w:rsidRPr="00413E04">
        <w:rPr>
          <w:szCs w:val="24"/>
        </w:rPr>
        <w:t xml:space="preserve"> dne </w:t>
      </w:r>
      <w:r w:rsidR="00A62D57">
        <w:rPr>
          <w:szCs w:val="24"/>
        </w:rPr>
        <w:t>27</w:t>
      </w:r>
      <w:r w:rsidR="00EF02DC">
        <w:rPr>
          <w:szCs w:val="24"/>
        </w:rPr>
        <w:t>.</w:t>
      </w:r>
      <w:r w:rsidR="00A62D57">
        <w:rPr>
          <w:szCs w:val="24"/>
        </w:rPr>
        <w:t>3.</w:t>
      </w:r>
      <w:r w:rsidR="00EF02DC">
        <w:rPr>
          <w:szCs w:val="24"/>
        </w:rPr>
        <w:t>201</w:t>
      </w:r>
      <w:r w:rsidR="005E3887">
        <w:rPr>
          <w:szCs w:val="24"/>
        </w:rPr>
        <w:t>7</w:t>
      </w:r>
    </w:p>
    <w:sectPr w:rsidR="00476E20" w:rsidSect="00476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55CB"/>
    <w:multiLevelType w:val="multilevel"/>
    <w:tmpl w:val="33BAE8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689"/>
        </w:tabs>
        <w:ind w:left="689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1F6F0FFB"/>
    <w:multiLevelType w:val="hybridMultilevel"/>
    <w:tmpl w:val="9072CCBA"/>
    <w:lvl w:ilvl="0" w:tplc="07C6880A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E787D8A"/>
    <w:multiLevelType w:val="hybridMultilevel"/>
    <w:tmpl w:val="EA5087CE"/>
    <w:lvl w:ilvl="0" w:tplc="F25E9844">
      <w:numFmt w:val="bullet"/>
      <w:lvlText w:val="-"/>
      <w:lvlJc w:val="left"/>
      <w:pPr>
        <w:ind w:left="1306" w:hanging="360"/>
      </w:pPr>
      <w:rPr>
        <w:rFonts w:ascii="Garamond" w:eastAsiaTheme="minorHAns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5EE4"/>
    <w:rsid w:val="00025672"/>
    <w:rsid w:val="00037569"/>
    <w:rsid w:val="00137153"/>
    <w:rsid w:val="001427C1"/>
    <w:rsid w:val="002A3B50"/>
    <w:rsid w:val="002B329E"/>
    <w:rsid w:val="002E16B5"/>
    <w:rsid w:val="003661EB"/>
    <w:rsid w:val="003666E6"/>
    <w:rsid w:val="003744F1"/>
    <w:rsid w:val="00377E36"/>
    <w:rsid w:val="003B4F8B"/>
    <w:rsid w:val="00413E04"/>
    <w:rsid w:val="0045704D"/>
    <w:rsid w:val="00476E20"/>
    <w:rsid w:val="00477939"/>
    <w:rsid w:val="004A43E9"/>
    <w:rsid w:val="004D110F"/>
    <w:rsid w:val="004F6EFC"/>
    <w:rsid w:val="00505EE4"/>
    <w:rsid w:val="00531B33"/>
    <w:rsid w:val="0053682B"/>
    <w:rsid w:val="0054705F"/>
    <w:rsid w:val="005934F0"/>
    <w:rsid w:val="005E3887"/>
    <w:rsid w:val="00760EFC"/>
    <w:rsid w:val="00765C45"/>
    <w:rsid w:val="00780EB1"/>
    <w:rsid w:val="007C7FA8"/>
    <w:rsid w:val="00802B54"/>
    <w:rsid w:val="00806599"/>
    <w:rsid w:val="00812AA3"/>
    <w:rsid w:val="0085069D"/>
    <w:rsid w:val="00870A05"/>
    <w:rsid w:val="00946494"/>
    <w:rsid w:val="009F79E3"/>
    <w:rsid w:val="00A27549"/>
    <w:rsid w:val="00A62D57"/>
    <w:rsid w:val="00A946AF"/>
    <w:rsid w:val="00B17D74"/>
    <w:rsid w:val="00B42BCB"/>
    <w:rsid w:val="00B80964"/>
    <w:rsid w:val="00B836B9"/>
    <w:rsid w:val="00BB4519"/>
    <w:rsid w:val="00C46020"/>
    <w:rsid w:val="00CC6C89"/>
    <w:rsid w:val="00CD34DA"/>
    <w:rsid w:val="00DA11E3"/>
    <w:rsid w:val="00DC6577"/>
    <w:rsid w:val="00DE12C7"/>
    <w:rsid w:val="00DF7319"/>
    <w:rsid w:val="00E65C00"/>
    <w:rsid w:val="00EF02DC"/>
    <w:rsid w:val="00F06BD2"/>
    <w:rsid w:val="00F06F20"/>
    <w:rsid w:val="00F12EF6"/>
    <w:rsid w:val="00FC0075"/>
    <w:rsid w:val="00FF4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5EE4"/>
    <w:pPr>
      <w:widowControl w:val="0"/>
      <w:suppressAutoHyphens/>
      <w:spacing w:after="0" w:line="300" w:lineRule="atLeast"/>
    </w:pPr>
    <w:rPr>
      <w:rFonts w:ascii="Garamond" w:eastAsia="HG Mincho Light J" w:hAnsi="Garamond" w:cs="Times New Roman"/>
      <w:color w:val="000000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vniuroven">
    <w:name w:val="Prvni_uroven"/>
    <w:basedOn w:val="slovanseznam"/>
    <w:next w:val="uroven2"/>
    <w:rsid w:val="00505EE4"/>
    <w:pPr>
      <w:keepNext/>
      <w:keepLines/>
      <w:suppressAutoHyphens w:val="0"/>
      <w:spacing w:before="480" w:after="240" w:line="280" w:lineRule="exact"/>
      <w:contextualSpacing w:val="0"/>
      <w:jc w:val="both"/>
      <w:outlineLvl w:val="0"/>
    </w:pPr>
    <w:rPr>
      <w:rFonts w:eastAsia="Times New Roman"/>
      <w:b/>
      <w:caps/>
      <w:color w:val="auto"/>
      <w:szCs w:val="24"/>
      <w:lang w:eastAsia="cs-CZ"/>
    </w:rPr>
  </w:style>
  <w:style w:type="character" w:styleId="Odkaznakoment">
    <w:name w:val="annotation reference"/>
    <w:rsid w:val="00505E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505EE4"/>
    <w:pPr>
      <w:spacing w:line="280" w:lineRule="exact"/>
      <w:jc w:val="both"/>
    </w:pPr>
    <w:rPr>
      <w:rFonts w:eastAsia="Times New Roman"/>
      <w:color w:val="auto"/>
      <w:sz w:val="20"/>
    </w:rPr>
  </w:style>
  <w:style w:type="character" w:customStyle="1" w:styleId="TextkomenteChar">
    <w:name w:val="Text komentáře Char"/>
    <w:basedOn w:val="Standardnpsmoodstavce"/>
    <w:link w:val="Textkomente"/>
    <w:rsid w:val="00505EE4"/>
    <w:rPr>
      <w:rFonts w:ascii="Garamond" w:eastAsia="Times New Roman" w:hAnsi="Garamond" w:cs="Times New Roman"/>
      <w:sz w:val="20"/>
      <w:szCs w:val="20"/>
      <w:lang w:eastAsia="ar-SA"/>
    </w:rPr>
  </w:style>
  <w:style w:type="paragraph" w:customStyle="1" w:styleId="uroven2">
    <w:name w:val="uroven_2"/>
    <w:basedOn w:val="Pokraovnseznamu2"/>
    <w:link w:val="uroven2Char"/>
    <w:rsid w:val="00505EE4"/>
    <w:pPr>
      <w:numPr>
        <w:ilvl w:val="1"/>
        <w:numId w:val="1"/>
      </w:numPr>
      <w:tabs>
        <w:tab w:val="clear" w:pos="689"/>
        <w:tab w:val="num" w:pos="907"/>
      </w:tabs>
      <w:suppressAutoHyphens w:val="0"/>
      <w:spacing w:before="240" w:after="240"/>
      <w:ind w:left="901" w:hanging="544"/>
      <w:contextualSpacing w:val="0"/>
      <w:jc w:val="both"/>
      <w:outlineLvl w:val="1"/>
    </w:pPr>
    <w:rPr>
      <w:rFonts w:eastAsia="Times New Roman"/>
      <w:color w:val="auto"/>
      <w:szCs w:val="24"/>
    </w:rPr>
  </w:style>
  <w:style w:type="character" w:customStyle="1" w:styleId="uroven2Char">
    <w:name w:val="uroven_2 Char"/>
    <w:link w:val="uroven2"/>
    <w:rsid w:val="00505EE4"/>
    <w:rPr>
      <w:rFonts w:ascii="Garamond" w:eastAsia="Times New Roman" w:hAnsi="Garamond" w:cs="Times New Roman"/>
      <w:sz w:val="24"/>
      <w:szCs w:val="24"/>
    </w:rPr>
  </w:style>
  <w:style w:type="paragraph" w:styleId="slovanseznam">
    <w:name w:val="List Number"/>
    <w:basedOn w:val="Normln"/>
    <w:uiPriority w:val="99"/>
    <w:semiHidden/>
    <w:unhideWhenUsed/>
    <w:rsid w:val="00505EE4"/>
    <w:pPr>
      <w:tabs>
        <w:tab w:val="num" w:pos="397"/>
      </w:tabs>
      <w:ind w:left="397" w:hanging="397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05EE4"/>
    <w:pPr>
      <w:spacing w:after="120"/>
      <w:ind w:left="566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05E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EE4"/>
    <w:rPr>
      <w:rFonts w:ascii="Tahoma" w:eastAsia="HG Mincho Light J" w:hAnsi="Tahoma" w:cs="Tahoma"/>
      <w:color w:val="000000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F06F2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256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</dc:creator>
  <cp:lastModifiedBy>Luboš</cp:lastModifiedBy>
  <cp:revision>5</cp:revision>
  <dcterms:created xsi:type="dcterms:W3CDTF">2017-03-27T10:30:00Z</dcterms:created>
  <dcterms:modified xsi:type="dcterms:W3CDTF">2018-06-22T10:00:00Z</dcterms:modified>
</cp:coreProperties>
</file>